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8E105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D80F34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BC553C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BC553C">
        <w:rPr>
          <w:rFonts w:cs="Arial"/>
          <w:szCs w:val="22"/>
        </w:rPr>
        <w:t>0</w:t>
      </w:r>
      <w:r w:rsidR="00D80F34">
        <w:rPr>
          <w:rFonts w:cs="Arial"/>
          <w:szCs w:val="22"/>
        </w:rPr>
        <w:t>9</w:t>
      </w:r>
      <w:bookmarkStart w:id="1" w:name="_GoBack"/>
      <w:bookmarkEnd w:id="1"/>
      <w:r w:rsidR="00FB0D3E" w:rsidRPr="00267ADA">
        <w:rPr>
          <w:rFonts w:cs="Arial"/>
          <w:szCs w:val="22"/>
        </w:rPr>
        <w:t>.</w:t>
      </w:r>
      <w:r w:rsidR="00960CFC">
        <w:rPr>
          <w:rFonts w:cs="Arial"/>
          <w:szCs w:val="22"/>
        </w:rPr>
        <w:t>12.</w:t>
      </w:r>
      <w:r w:rsidR="002C36EC" w:rsidRPr="00267ADA">
        <w:rPr>
          <w:rFonts w:cs="Arial"/>
          <w:szCs w:val="22"/>
        </w:rPr>
        <w:t>201</w:t>
      </w:r>
      <w:r w:rsidR="00BC553C">
        <w:rPr>
          <w:rFonts w:cs="Arial"/>
          <w:szCs w:val="22"/>
        </w:rPr>
        <w:t>9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60CFC" w:rsidP="00BC553C">
            <w:pPr>
              <w:snapToGrid w:val="0"/>
              <w:rPr>
                <w:rFonts w:cs="Arial"/>
                <w:szCs w:val="22"/>
              </w:rPr>
            </w:pPr>
            <w:r w:rsidRPr="00960CFC">
              <w:rPr>
                <w:rFonts w:cs="Arial"/>
                <w:szCs w:val="22"/>
              </w:rPr>
              <w:t xml:space="preserve">SH </w:t>
            </w:r>
            <w:r w:rsidR="00BC553C">
              <w:rPr>
                <w:rFonts w:cs="Arial"/>
                <w:szCs w:val="22"/>
              </w:rPr>
              <w:t xml:space="preserve">Biogaserzeugung </w:t>
            </w:r>
            <w:r w:rsidRPr="00960CFC">
              <w:rPr>
                <w:rFonts w:cs="Arial"/>
                <w:szCs w:val="22"/>
              </w:rPr>
              <w:t>Hülseburg GmbH &amp; Co.KG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60CF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Hülseburger Str. 1, 19230 Hülseburg, OT Pres</w:t>
            </w:r>
            <w:r w:rsidR="00BC553C">
              <w:rPr>
                <w:rFonts w:cs="Arial"/>
                <w:szCs w:val="22"/>
              </w:rPr>
              <w:t>e</w:t>
            </w:r>
            <w:r>
              <w:rPr>
                <w:rFonts w:cs="Arial"/>
                <w:szCs w:val="22"/>
              </w:rPr>
              <w:t>k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60CF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5.3.b.i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60CFC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8.6.3.1EG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60CFC" w:rsidP="00414A57">
            <w:pPr>
              <w:rPr>
                <w:rFonts w:cs="Arial"/>
                <w:szCs w:val="22"/>
              </w:rPr>
            </w:pPr>
            <w:r w:rsidRPr="00960CFC">
              <w:rPr>
                <w:rFonts w:cs="Arial"/>
                <w:szCs w:val="22"/>
              </w:rPr>
              <w:t>Anlage zur biolog. Behandlung von Gülle, soweit die Behandlung ausschließlich zur Verwertung durch anaerobe Vergärung (Biogas-erzeugung) erfolgt, mit einer Durchsatzkapazität von 100 Tonnen oder mehr je Tag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14ABB" w:rsidP="001233F4">
            <w:pPr>
              <w:snapToGrid w:val="0"/>
              <w:rPr>
                <w:rFonts w:cs="Arial"/>
                <w:szCs w:val="22"/>
              </w:rPr>
            </w:pPr>
            <w:hyperlink r:id="rId7" w:history="1">
              <w:r w:rsidR="00BC553C" w:rsidRPr="00685B83">
                <w:rPr>
                  <w:rStyle w:val="Hyperlink"/>
                </w:rPr>
                <w:t>poststelle@staluwm.mv-regierung.de</w:t>
              </w:r>
            </w:hyperlink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C5360F" w:rsidP="00BC553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BC553C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.1</w:t>
            </w:r>
            <w:r w:rsidR="00BC553C"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.201</w:t>
            </w:r>
            <w:r w:rsidR="00BC553C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60CFC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LAGuS</w:t>
            </w:r>
            <w:r w:rsidR="00BC553C">
              <w:rPr>
                <w:rFonts w:cs="Arial"/>
                <w:szCs w:val="22"/>
              </w:rPr>
              <w:t xml:space="preserve"> M-V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60CF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60CF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60CF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b/>
                <w:sz w:val="20"/>
                <w:szCs w:val="20"/>
              </w:rPr>
            </w:r>
            <w:r w:rsidR="00D14A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60CF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sz w:val="20"/>
                <w:szCs w:val="20"/>
              </w:rPr>
            </w:r>
            <w:r w:rsidR="00D14ABB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60CF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60CF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60CF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b/>
                <w:sz w:val="20"/>
                <w:szCs w:val="20"/>
              </w:rPr>
            </w:r>
            <w:r w:rsidR="00D14A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60CF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b/>
                <w:sz w:val="20"/>
                <w:szCs w:val="20"/>
              </w:rPr>
            </w:r>
            <w:r w:rsidR="00D14A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b/>
                <w:sz w:val="20"/>
                <w:szCs w:val="20"/>
              </w:rPr>
            </w:r>
            <w:r w:rsidR="00D14ABB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14ABB">
              <w:rPr>
                <w:rFonts w:cs="Arial"/>
                <w:b/>
                <w:sz w:val="20"/>
                <w:szCs w:val="20"/>
              </w:rPr>
            </w:r>
            <w:r w:rsidR="00D14ABB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ABB" w:rsidRDefault="00D14ABB" w:rsidP="008C27A7">
      <w:r>
        <w:separator/>
      </w:r>
    </w:p>
  </w:endnote>
  <w:endnote w:type="continuationSeparator" w:id="0">
    <w:p w:rsidR="00D14ABB" w:rsidRDefault="00D14ABB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ABB" w:rsidRDefault="00D14ABB" w:rsidP="008C27A7">
      <w:r>
        <w:separator/>
      </w:r>
    </w:p>
  </w:footnote>
  <w:footnote w:type="continuationSeparator" w:id="0">
    <w:p w:rsidR="00D14ABB" w:rsidRDefault="00D14ABB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2E9F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70654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8E105F"/>
    <w:rsid w:val="00912D1A"/>
    <w:rsid w:val="00937028"/>
    <w:rsid w:val="009457ED"/>
    <w:rsid w:val="0095000E"/>
    <w:rsid w:val="00960CFC"/>
    <w:rsid w:val="00972C20"/>
    <w:rsid w:val="00995B36"/>
    <w:rsid w:val="009A1C20"/>
    <w:rsid w:val="009A7F3F"/>
    <w:rsid w:val="009B7824"/>
    <w:rsid w:val="009C7D79"/>
    <w:rsid w:val="00A731CC"/>
    <w:rsid w:val="00AF219F"/>
    <w:rsid w:val="00B14739"/>
    <w:rsid w:val="00B74120"/>
    <w:rsid w:val="00BA57FF"/>
    <w:rsid w:val="00BC553C"/>
    <w:rsid w:val="00C5360F"/>
    <w:rsid w:val="00C624FC"/>
    <w:rsid w:val="00C8160F"/>
    <w:rsid w:val="00C9344F"/>
    <w:rsid w:val="00CA71B0"/>
    <w:rsid w:val="00CD0048"/>
    <w:rsid w:val="00CD6204"/>
    <w:rsid w:val="00D14ABB"/>
    <w:rsid w:val="00D154B6"/>
    <w:rsid w:val="00D31DEC"/>
    <w:rsid w:val="00D3499D"/>
    <w:rsid w:val="00D427D4"/>
    <w:rsid w:val="00D72A92"/>
    <w:rsid w:val="00D772C9"/>
    <w:rsid w:val="00D80F34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22068"/>
  <w15:docId w15:val="{03D1B32B-2D57-4410-BAE0-23F1F37E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stelle@staluwm.mv-regierung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BF48AA80.dotm</Template>
  <TotalTime>0</TotalTime>
  <Pages>1</Pages>
  <Words>186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2016-12-13T13:44:00Z</cp:lastPrinted>
  <dcterms:created xsi:type="dcterms:W3CDTF">2019-12-09T12:40:00Z</dcterms:created>
  <dcterms:modified xsi:type="dcterms:W3CDTF">2019-12-09T12:40:00Z</dcterms:modified>
</cp:coreProperties>
</file>